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88EE" w14:textId="77777777" w:rsidR="00FC20F5" w:rsidRPr="00FC20F5" w:rsidRDefault="00FC20F5">
      <w:pPr>
        <w:rPr>
          <w:b/>
          <w:sz w:val="36"/>
        </w:rPr>
      </w:pPr>
      <w:r w:rsidRPr="00FC20F5">
        <w:rPr>
          <w:b/>
          <w:sz w:val="36"/>
        </w:rPr>
        <w:t>Establishing a team</w:t>
      </w:r>
    </w:p>
    <w:tbl>
      <w:tblPr>
        <w:tblpPr w:leftFromText="180" w:rightFromText="180" w:vertAnchor="page" w:horzAnchor="margin" w:tblpY="2365"/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5"/>
        <w:gridCol w:w="7029"/>
      </w:tblGrid>
      <w:tr w:rsidR="00FC20F5" w:rsidRPr="00FC20F5" w14:paraId="1739F7A5" w14:textId="77777777" w:rsidTr="00FC20F5">
        <w:trPr>
          <w:trHeight w:val="710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9EB67" w14:textId="77777777" w:rsidR="00FC20F5" w:rsidRPr="00FC20F5" w:rsidRDefault="00FC20F5" w:rsidP="00FC20F5">
            <w:pPr>
              <w:numPr>
                <w:ilvl w:val="0"/>
                <w:numId w:val="1"/>
              </w:numPr>
            </w:pPr>
            <w:r w:rsidRPr="00FC20F5">
              <w:rPr>
                <w:b/>
                <w:bCs/>
              </w:rPr>
              <w:t>y/n</w:t>
            </w:r>
          </w:p>
        </w:tc>
        <w:tc>
          <w:tcPr>
            <w:tcW w:w="70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89933" w14:textId="77777777" w:rsidR="00FC20F5" w:rsidRPr="00FC20F5" w:rsidRDefault="00FC20F5" w:rsidP="00FC20F5">
            <w:r w:rsidRPr="00FC20F5">
              <w:rPr>
                <w:b/>
                <w:bCs/>
              </w:rPr>
              <w:t>Considerations</w:t>
            </w:r>
          </w:p>
        </w:tc>
      </w:tr>
      <w:tr w:rsidR="00FC20F5" w:rsidRPr="00FC20F5" w14:paraId="439F216A" w14:textId="77777777" w:rsidTr="00FC20F5">
        <w:trPr>
          <w:trHeight w:val="762"/>
        </w:trPr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E3EAC" w14:textId="77777777" w:rsidR="00FC20F5" w:rsidRPr="00FC20F5" w:rsidRDefault="00FC20F5" w:rsidP="00FC20F5"/>
        </w:tc>
        <w:tc>
          <w:tcPr>
            <w:tcW w:w="70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71C22" w14:textId="77777777" w:rsidR="00FC20F5" w:rsidRPr="00FC20F5" w:rsidRDefault="00FC20F5" w:rsidP="00FC20F5">
            <w:r w:rsidRPr="00FC20F5">
              <w:t>Have staff members been nominated to each of the assigned roles?</w:t>
            </w:r>
          </w:p>
        </w:tc>
      </w:tr>
      <w:tr w:rsidR="00FC20F5" w:rsidRPr="00FC20F5" w14:paraId="34139347" w14:textId="77777777" w:rsidTr="00FC20F5">
        <w:trPr>
          <w:trHeight w:val="762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1A9E9" w14:textId="77777777" w:rsidR="00FC20F5" w:rsidRPr="00FC20F5" w:rsidRDefault="00FC20F5" w:rsidP="00FC20F5"/>
        </w:tc>
        <w:tc>
          <w:tcPr>
            <w:tcW w:w="7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037A5" w14:textId="77777777" w:rsidR="00FC20F5" w:rsidRPr="00FC20F5" w:rsidRDefault="00FC20F5" w:rsidP="00FC20F5">
            <w:r w:rsidRPr="00FC20F5">
              <w:t>Have key roles been clearly identified and the assigned tasks outlined?</w:t>
            </w:r>
          </w:p>
        </w:tc>
      </w:tr>
      <w:tr w:rsidR="00FC20F5" w:rsidRPr="00FC20F5" w14:paraId="76D611BF" w14:textId="77777777" w:rsidTr="00FC20F5">
        <w:trPr>
          <w:trHeight w:val="710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5D891" w14:textId="77777777" w:rsidR="00FC20F5" w:rsidRPr="00FC20F5" w:rsidRDefault="00FC20F5" w:rsidP="00FC20F5"/>
        </w:tc>
        <w:tc>
          <w:tcPr>
            <w:tcW w:w="7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22158" w14:textId="77777777" w:rsidR="00FC20F5" w:rsidRPr="004C4AC7" w:rsidRDefault="00FC20F5" w:rsidP="00007161">
            <w:pPr>
              <w:rPr>
                <w:color w:val="FF0000"/>
              </w:rPr>
            </w:pPr>
            <w:r w:rsidRPr="00FC20F5">
              <w:t xml:space="preserve">Are the </w:t>
            </w:r>
            <w:r w:rsidRPr="00DE6E41">
              <w:t>personnel suitable</w:t>
            </w:r>
            <w:r w:rsidR="00007161" w:rsidRPr="00DE6E41">
              <w:t>,</w:t>
            </w:r>
            <w:r w:rsidR="004C4AC7" w:rsidRPr="00DE6E41">
              <w:t xml:space="preserve"> </w:t>
            </w:r>
            <w:r w:rsidR="00007161" w:rsidRPr="00DE6E41">
              <w:t>in terms of their prior knowledge</w:t>
            </w:r>
            <w:r w:rsidR="004C4AC7" w:rsidRPr="00DE6E41">
              <w:t xml:space="preserve"> and skills</w:t>
            </w:r>
            <w:r w:rsidRPr="00DE6E41">
              <w:t>?</w:t>
            </w:r>
            <w:r w:rsidR="004C4AC7" w:rsidRPr="00DE6E41">
              <w:t xml:space="preserve"> Are there any changes in circumstances that may impact </w:t>
            </w:r>
            <w:r w:rsidR="00007161" w:rsidRPr="00DE6E41">
              <w:t>one’s</w:t>
            </w:r>
            <w:r w:rsidR="004C4AC7" w:rsidRPr="00DE6E41">
              <w:t xml:space="preserve"> emotional availability to undertake the role at the given point in time?</w:t>
            </w:r>
          </w:p>
        </w:tc>
      </w:tr>
      <w:tr w:rsidR="00FC20F5" w:rsidRPr="00FC20F5" w14:paraId="7E191D01" w14:textId="77777777" w:rsidTr="00FC20F5">
        <w:trPr>
          <w:trHeight w:val="762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3B211" w14:textId="77777777" w:rsidR="00FC20F5" w:rsidRPr="00FC20F5" w:rsidRDefault="00FC20F5" w:rsidP="00FC20F5"/>
        </w:tc>
        <w:tc>
          <w:tcPr>
            <w:tcW w:w="7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2FC63" w14:textId="77777777" w:rsidR="00FC20F5" w:rsidRPr="00FC20F5" w:rsidRDefault="00FC20F5" w:rsidP="00FC20F5">
            <w:r w:rsidRPr="00FC20F5">
              <w:t>Does each member have the appropriate materials/ emergency pack to carry out responsibilities?</w:t>
            </w:r>
          </w:p>
        </w:tc>
      </w:tr>
    </w:tbl>
    <w:p w14:paraId="247AB4AA" w14:textId="77777777" w:rsidR="00FC20F5" w:rsidRPr="00FC20F5" w:rsidRDefault="00FC20F5" w:rsidP="00FC20F5"/>
    <w:p w14:paraId="127196A2" w14:textId="77777777" w:rsidR="00FC20F5" w:rsidRPr="00FC20F5" w:rsidRDefault="00FC20F5" w:rsidP="00FC20F5"/>
    <w:p w14:paraId="2AAC7329" w14:textId="77777777" w:rsidR="00FC20F5" w:rsidRDefault="00FC20F5" w:rsidP="00FC20F5"/>
    <w:p w14:paraId="34CAA91D" w14:textId="77777777" w:rsidR="00FC20F5" w:rsidRDefault="00FC20F5" w:rsidP="00FC20F5"/>
    <w:p w14:paraId="5DC6805F" w14:textId="77777777" w:rsidR="00FC20F5" w:rsidRDefault="00FC20F5" w:rsidP="00FC20F5"/>
    <w:p w14:paraId="23379741" w14:textId="77777777" w:rsidR="00FC20F5" w:rsidRDefault="00FC20F5" w:rsidP="00FC20F5"/>
    <w:p w14:paraId="26B24AD1" w14:textId="77777777" w:rsidR="00FC20F5" w:rsidRDefault="00FC20F5" w:rsidP="00FC20F5"/>
    <w:p w14:paraId="20ED023A" w14:textId="77777777" w:rsidR="00FC20F5" w:rsidRDefault="00FC20F5" w:rsidP="00FC20F5"/>
    <w:p w14:paraId="3F7B3DCB" w14:textId="77777777" w:rsidR="00FC20F5" w:rsidRDefault="00FC20F5" w:rsidP="00FC20F5"/>
    <w:p w14:paraId="75FE5C99" w14:textId="77777777" w:rsidR="00FC20F5" w:rsidRDefault="00FC20F5" w:rsidP="00FC20F5"/>
    <w:p w14:paraId="3A336134" w14:textId="77777777" w:rsidR="00FC20F5" w:rsidRDefault="00FC20F5" w:rsidP="00FC20F5"/>
    <w:p w14:paraId="6024D909" w14:textId="77777777" w:rsidR="00FC20F5" w:rsidRDefault="00FC20F5" w:rsidP="00FC20F5"/>
    <w:p w14:paraId="00A7239D" w14:textId="77777777" w:rsidR="00FC20F5" w:rsidRDefault="00FC20F5" w:rsidP="00FC20F5"/>
    <w:p w14:paraId="270DDC62" w14:textId="77777777" w:rsidR="00874033" w:rsidRPr="00FC20F5" w:rsidRDefault="00FC20F5" w:rsidP="00FC20F5">
      <w:pPr>
        <w:rPr>
          <w:b/>
          <w:sz w:val="36"/>
        </w:rPr>
      </w:pPr>
      <w:r w:rsidRPr="00FC20F5">
        <w:rPr>
          <w:b/>
          <w:sz w:val="36"/>
        </w:rPr>
        <w:t>Communicating</w:t>
      </w:r>
    </w:p>
    <w:tbl>
      <w:tblPr>
        <w:tblW w:w="835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5"/>
        <w:gridCol w:w="7027"/>
      </w:tblGrid>
      <w:tr w:rsidR="00FC20F5" w:rsidRPr="00FC20F5" w14:paraId="10C32E2B" w14:textId="77777777" w:rsidTr="00FC20F5">
        <w:trPr>
          <w:trHeight w:val="684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C64BB" w14:textId="77777777" w:rsidR="00F4148B" w:rsidRPr="00FC20F5" w:rsidRDefault="00FC20F5" w:rsidP="00FC20F5">
            <w:pPr>
              <w:numPr>
                <w:ilvl w:val="0"/>
                <w:numId w:val="2"/>
              </w:numPr>
            </w:pPr>
            <w:r w:rsidRPr="00FC20F5">
              <w:rPr>
                <w:b/>
                <w:bCs/>
              </w:rPr>
              <w:t>y/n</w:t>
            </w:r>
          </w:p>
        </w:tc>
        <w:tc>
          <w:tcPr>
            <w:tcW w:w="70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14A11" w14:textId="77777777" w:rsidR="00FC20F5" w:rsidRPr="00FC20F5" w:rsidRDefault="00FC20F5" w:rsidP="00FC20F5">
            <w:r w:rsidRPr="00FC20F5">
              <w:rPr>
                <w:b/>
                <w:bCs/>
              </w:rPr>
              <w:t>Considerations</w:t>
            </w:r>
          </w:p>
        </w:tc>
      </w:tr>
      <w:tr w:rsidR="004C4AC7" w:rsidRPr="00FC20F5" w14:paraId="53B4ADB9" w14:textId="77777777" w:rsidTr="00FC20F5">
        <w:trPr>
          <w:trHeight w:val="684"/>
        </w:trPr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CEDFBE" w14:textId="77777777" w:rsidR="004C4AC7" w:rsidRPr="00DE6E41" w:rsidRDefault="004C4AC7" w:rsidP="00FC20F5"/>
        </w:tc>
        <w:tc>
          <w:tcPr>
            <w:tcW w:w="70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A57BC" w14:textId="77777777" w:rsidR="004C4AC7" w:rsidRPr="00DE6E41" w:rsidRDefault="004C4AC7" w:rsidP="004C4AC7">
            <w:pPr>
              <w:tabs>
                <w:tab w:val="left" w:pos="1515"/>
              </w:tabs>
            </w:pPr>
            <w:r w:rsidRPr="00DE6E41">
              <w:t>What facts are known about the incident?</w:t>
            </w:r>
          </w:p>
        </w:tc>
      </w:tr>
      <w:tr w:rsidR="00FC20F5" w:rsidRPr="00FC20F5" w14:paraId="34855B59" w14:textId="77777777" w:rsidTr="00FC20F5">
        <w:trPr>
          <w:trHeight w:val="684"/>
        </w:trPr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977A9" w14:textId="77777777" w:rsidR="00FC20F5" w:rsidRPr="00FC20F5" w:rsidRDefault="00FC20F5" w:rsidP="00FC20F5"/>
        </w:tc>
        <w:tc>
          <w:tcPr>
            <w:tcW w:w="70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065FD" w14:textId="77777777" w:rsidR="00FC20F5" w:rsidRPr="00FC20F5" w:rsidRDefault="00FC20F5" w:rsidP="00FC20F5">
            <w:r w:rsidRPr="00FC20F5">
              <w:t>Has contact been made with outside agencies?</w:t>
            </w:r>
          </w:p>
        </w:tc>
      </w:tr>
      <w:tr w:rsidR="00FC20F5" w:rsidRPr="00FC20F5" w14:paraId="7C304EC2" w14:textId="77777777" w:rsidTr="00FC20F5">
        <w:trPr>
          <w:trHeight w:val="684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E4743" w14:textId="77777777" w:rsidR="00FC20F5" w:rsidRPr="00FC20F5" w:rsidRDefault="00FC20F5" w:rsidP="00FC20F5"/>
        </w:tc>
        <w:tc>
          <w:tcPr>
            <w:tcW w:w="7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0BEB0" w14:textId="77777777" w:rsidR="00FC20F5" w:rsidRPr="00FC20F5" w:rsidRDefault="00FC20F5" w:rsidP="00FC20F5">
            <w:r w:rsidRPr="00FC20F5">
              <w:t>Is the Emergency Contact List appropriate and complete?</w:t>
            </w:r>
          </w:p>
        </w:tc>
      </w:tr>
      <w:tr w:rsidR="00FC20F5" w:rsidRPr="00FC20F5" w14:paraId="5BDEE4CD" w14:textId="77777777" w:rsidTr="00FC20F5">
        <w:trPr>
          <w:trHeight w:val="684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A6D2C" w14:textId="77777777" w:rsidR="00FC20F5" w:rsidRPr="00FC20F5" w:rsidRDefault="00FC20F5" w:rsidP="00FC20F5"/>
        </w:tc>
        <w:tc>
          <w:tcPr>
            <w:tcW w:w="7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B2533" w14:textId="77777777" w:rsidR="00FC20F5" w:rsidRPr="00FC20F5" w:rsidRDefault="00FC20F5" w:rsidP="00FC20F5">
            <w:r w:rsidRPr="00FC20F5">
              <w:t>Are the telephone numbers on contact lists up-to-date?</w:t>
            </w:r>
          </w:p>
        </w:tc>
      </w:tr>
      <w:tr w:rsidR="00FC20F5" w:rsidRPr="00FC20F5" w14:paraId="2DFB2BD9" w14:textId="77777777" w:rsidTr="00FC20F5">
        <w:trPr>
          <w:trHeight w:val="684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C6D0F" w14:textId="77777777" w:rsidR="00FC20F5" w:rsidRPr="00FC20F5" w:rsidRDefault="00FC20F5" w:rsidP="00FC20F5"/>
        </w:tc>
        <w:tc>
          <w:tcPr>
            <w:tcW w:w="7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09118" w14:textId="77777777" w:rsidR="00FC20F5" w:rsidRPr="00FC20F5" w:rsidRDefault="00FC20F5" w:rsidP="00FC20F5">
            <w:r w:rsidRPr="00FC20F5">
              <w:t>Have staff/ students/ families been consulted where appropriate?</w:t>
            </w:r>
          </w:p>
        </w:tc>
      </w:tr>
      <w:tr w:rsidR="00FC20F5" w:rsidRPr="00FC20F5" w14:paraId="407CF2A6" w14:textId="77777777" w:rsidTr="00FC20F5">
        <w:trPr>
          <w:trHeight w:val="684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DED6A" w14:textId="77777777" w:rsidR="00FC20F5" w:rsidRPr="00FC20F5" w:rsidRDefault="00FC20F5" w:rsidP="00FC20F5"/>
        </w:tc>
        <w:tc>
          <w:tcPr>
            <w:tcW w:w="7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9BD38" w14:textId="77777777" w:rsidR="00FC20F5" w:rsidRPr="00FC20F5" w:rsidRDefault="00FC20F5" w:rsidP="00FC20F5">
            <w:r w:rsidRPr="00FC20F5">
              <w:t>Do relevant personnel have templates/ scripts so there is a clear and consistent message?</w:t>
            </w:r>
          </w:p>
        </w:tc>
      </w:tr>
      <w:tr w:rsidR="00FC20F5" w:rsidRPr="00FC20F5" w14:paraId="6593668A" w14:textId="77777777" w:rsidTr="00FC20F5">
        <w:trPr>
          <w:trHeight w:val="684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593F6" w14:textId="77777777" w:rsidR="00FC20F5" w:rsidRPr="00FC20F5" w:rsidRDefault="00FC20F5" w:rsidP="00FC20F5"/>
        </w:tc>
        <w:tc>
          <w:tcPr>
            <w:tcW w:w="7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A0D0B" w14:textId="77777777" w:rsidR="00FC20F5" w:rsidRPr="00FC20F5" w:rsidRDefault="00FC20F5" w:rsidP="00FC20F5">
            <w:r w:rsidRPr="00FC20F5">
              <w:t>How will staff be briefed and by who?</w:t>
            </w:r>
          </w:p>
        </w:tc>
      </w:tr>
      <w:tr w:rsidR="00FC20F5" w:rsidRPr="00FC20F5" w14:paraId="00F40D5D" w14:textId="77777777" w:rsidTr="00FC20F5">
        <w:trPr>
          <w:trHeight w:val="684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1AC99" w14:textId="77777777" w:rsidR="00FC20F5" w:rsidRPr="00FC20F5" w:rsidRDefault="00FC20F5" w:rsidP="00FC20F5"/>
        </w:tc>
        <w:tc>
          <w:tcPr>
            <w:tcW w:w="7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75C13" w14:textId="77777777" w:rsidR="00FC20F5" w:rsidRPr="00DE6E41" w:rsidRDefault="00FC20F5" w:rsidP="00FC20F5">
            <w:r w:rsidRPr="00DE6E41">
              <w:t>How will students be briefed and by who? (large assemblies; small groups)</w:t>
            </w:r>
          </w:p>
        </w:tc>
      </w:tr>
      <w:tr w:rsidR="00FC20F5" w:rsidRPr="00FC20F5" w14:paraId="5467A1C5" w14:textId="77777777" w:rsidTr="00FC20F5">
        <w:trPr>
          <w:trHeight w:val="684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14EB3" w14:textId="77777777" w:rsidR="00FC20F5" w:rsidRPr="00FC20F5" w:rsidRDefault="00FC20F5" w:rsidP="00FC20F5"/>
        </w:tc>
        <w:tc>
          <w:tcPr>
            <w:tcW w:w="7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4FF6D" w14:textId="77777777" w:rsidR="00FC20F5" w:rsidRPr="00DE6E41" w:rsidRDefault="00FC20F5" w:rsidP="00FC20F5">
            <w:r w:rsidRPr="00DE6E41">
              <w:t>How will families</w:t>
            </w:r>
            <w:r w:rsidR="00007161" w:rsidRPr="00DE6E41">
              <w:t xml:space="preserve"> and</w:t>
            </w:r>
            <w:r w:rsidRPr="00DE6E41">
              <w:t>/</w:t>
            </w:r>
            <w:r w:rsidR="00007161" w:rsidRPr="00DE6E41">
              <w:t>or</w:t>
            </w:r>
            <w:r w:rsidRPr="00DE6E41">
              <w:t xml:space="preserve"> communities be briefed?</w:t>
            </w:r>
            <w:r w:rsidR="004C4AC7" w:rsidRPr="00DE6E41">
              <w:t xml:space="preserve"> What communications pathways already exist, e.</w:t>
            </w:r>
            <w:r w:rsidR="00007161" w:rsidRPr="00DE6E41">
              <w:t>g. school website, social media, that could be utilised?</w:t>
            </w:r>
          </w:p>
        </w:tc>
      </w:tr>
    </w:tbl>
    <w:p w14:paraId="26B5E85C" w14:textId="77777777" w:rsidR="00FC20F5" w:rsidRDefault="00FC20F5" w:rsidP="00FC20F5"/>
    <w:p w14:paraId="2B9FCEDD" w14:textId="77777777" w:rsidR="00FC20F5" w:rsidRDefault="00FC20F5" w:rsidP="00FC20F5"/>
    <w:p w14:paraId="2CCFCC07" w14:textId="77777777" w:rsidR="00FC20F5" w:rsidRPr="00FC20F5" w:rsidRDefault="00FC20F5" w:rsidP="00FC20F5">
      <w:pPr>
        <w:rPr>
          <w:b/>
          <w:sz w:val="36"/>
          <w:szCs w:val="36"/>
        </w:rPr>
      </w:pPr>
      <w:r w:rsidRPr="00FC20F5">
        <w:rPr>
          <w:b/>
          <w:sz w:val="36"/>
          <w:szCs w:val="36"/>
        </w:rPr>
        <w:t>Support and monitoring</w:t>
      </w:r>
    </w:p>
    <w:tbl>
      <w:tblPr>
        <w:tblW w:w="83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5"/>
        <w:gridCol w:w="6983"/>
      </w:tblGrid>
      <w:tr w:rsidR="00FC20F5" w:rsidRPr="00FC20F5" w14:paraId="174C7C8D" w14:textId="77777777" w:rsidTr="004C4AC7">
        <w:trPr>
          <w:trHeight w:val="92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2F6EB" w14:textId="77777777" w:rsidR="00F4148B" w:rsidRPr="00FC20F5" w:rsidRDefault="00FC20F5" w:rsidP="00FC20F5">
            <w:pPr>
              <w:numPr>
                <w:ilvl w:val="0"/>
                <w:numId w:val="3"/>
              </w:numPr>
            </w:pPr>
            <w:r w:rsidRPr="00FC20F5">
              <w:rPr>
                <w:b/>
                <w:bCs/>
              </w:rPr>
              <w:t>y/n</w:t>
            </w:r>
          </w:p>
        </w:tc>
        <w:tc>
          <w:tcPr>
            <w:tcW w:w="6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76F0F" w14:textId="77777777" w:rsidR="00FC20F5" w:rsidRPr="00FC20F5" w:rsidRDefault="00FC20F5" w:rsidP="00FC20F5">
            <w:r w:rsidRPr="00FC20F5">
              <w:rPr>
                <w:b/>
                <w:bCs/>
              </w:rPr>
              <w:t>Considerations</w:t>
            </w:r>
          </w:p>
        </w:tc>
      </w:tr>
      <w:tr w:rsidR="00FC20F5" w:rsidRPr="00FC20F5" w14:paraId="03F32533" w14:textId="77777777" w:rsidTr="004C4AC7">
        <w:trPr>
          <w:trHeight w:val="921"/>
        </w:trPr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2E87D" w14:textId="77777777" w:rsidR="00FC20F5" w:rsidRPr="00FC20F5" w:rsidRDefault="00FC20F5" w:rsidP="00FC20F5"/>
        </w:tc>
        <w:tc>
          <w:tcPr>
            <w:tcW w:w="6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DF740" w14:textId="77777777" w:rsidR="00FC20F5" w:rsidRPr="00FC20F5" w:rsidRDefault="00FC20F5" w:rsidP="00FC20F5">
            <w:r w:rsidRPr="00FC20F5">
              <w:t>How will vulnerable pupils be identified?</w:t>
            </w:r>
          </w:p>
        </w:tc>
      </w:tr>
      <w:tr w:rsidR="004C4AC7" w:rsidRPr="00FC20F5" w14:paraId="1FE73D66" w14:textId="77777777" w:rsidTr="004C4AC7">
        <w:trPr>
          <w:trHeight w:val="92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E6CBED" w14:textId="77777777" w:rsidR="004C4AC7" w:rsidRPr="00FC20F5" w:rsidRDefault="004C4AC7" w:rsidP="004C4AC7"/>
        </w:tc>
        <w:tc>
          <w:tcPr>
            <w:tcW w:w="6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A17FE" w14:textId="77777777" w:rsidR="004C4AC7" w:rsidRPr="00DE6E41" w:rsidRDefault="004C4AC7" w:rsidP="004C4AC7">
            <w:r w:rsidRPr="00DE6E41">
              <w:t xml:space="preserve">How will vulnerable adults, such </w:t>
            </w:r>
            <w:r w:rsidR="00007161" w:rsidRPr="00DE6E41">
              <w:t>as staff members,</w:t>
            </w:r>
            <w:r w:rsidRPr="00DE6E41">
              <w:t xml:space="preserve"> be identified and monitored?</w:t>
            </w:r>
          </w:p>
        </w:tc>
      </w:tr>
      <w:tr w:rsidR="004C4AC7" w:rsidRPr="00FC20F5" w14:paraId="22E2F849" w14:textId="77777777" w:rsidTr="004C4AC7">
        <w:trPr>
          <w:trHeight w:val="92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B2888" w14:textId="77777777" w:rsidR="004C4AC7" w:rsidRPr="00FC20F5" w:rsidRDefault="004C4AC7" w:rsidP="004C4AC7"/>
        </w:tc>
        <w:tc>
          <w:tcPr>
            <w:tcW w:w="6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E9EE7" w14:textId="77777777" w:rsidR="004C4AC7" w:rsidRPr="00DE6E41" w:rsidRDefault="004C4AC7" w:rsidP="004C4AC7">
            <w:r w:rsidRPr="00DE6E41">
              <w:t>How to manage issues relating to school routines/ future school closures?</w:t>
            </w:r>
          </w:p>
        </w:tc>
      </w:tr>
      <w:tr w:rsidR="004C4AC7" w:rsidRPr="00FC20F5" w14:paraId="3048083F" w14:textId="77777777" w:rsidTr="004C4AC7">
        <w:trPr>
          <w:trHeight w:val="92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BBF5D" w14:textId="77777777" w:rsidR="004C4AC7" w:rsidRPr="00FC20F5" w:rsidRDefault="004C4AC7" w:rsidP="004C4AC7"/>
        </w:tc>
        <w:tc>
          <w:tcPr>
            <w:tcW w:w="6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9517C" w14:textId="77777777" w:rsidR="004C4AC7" w:rsidRPr="00DE6E41" w:rsidRDefault="004C4AC7" w:rsidP="004C4AC7">
            <w:r w:rsidRPr="00DE6E41">
              <w:t>How can we provide a sense of safety and structure? For example, should ‘sanctuary’ areas be made available for staff and/or pupils?</w:t>
            </w:r>
          </w:p>
        </w:tc>
      </w:tr>
      <w:tr w:rsidR="004C4AC7" w:rsidRPr="00FC20F5" w14:paraId="5A36C0F6" w14:textId="77777777" w:rsidTr="004C4AC7">
        <w:trPr>
          <w:trHeight w:val="92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118A6" w14:textId="77777777" w:rsidR="004C4AC7" w:rsidRPr="00FC20F5" w:rsidRDefault="004C4AC7" w:rsidP="004C4AC7"/>
        </w:tc>
        <w:tc>
          <w:tcPr>
            <w:tcW w:w="6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B883F" w14:textId="77777777" w:rsidR="004C4AC7" w:rsidRPr="00FC20F5" w:rsidRDefault="004C4AC7" w:rsidP="004C4AC7">
            <w:r w:rsidRPr="00FC20F5">
              <w:t>Are there clear strategies to support vulnerable pupils, considering the needs of different groups?</w:t>
            </w:r>
          </w:p>
        </w:tc>
      </w:tr>
      <w:tr w:rsidR="004C4AC7" w:rsidRPr="00FC20F5" w14:paraId="4ED18FC2" w14:textId="77777777" w:rsidTr="004C4AC7">
        <w:trPr>
          <w:trHeight w:val="92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582AD" w14:textId="77777777" w:rsidR="004C4AC7" w:rsidRPr="00FC20F5" w:rsidRDefault="004C4AC7" w:rsidP="004C4AC7"/>
        </w:tc>
        <w:tc>
          <w:tcPr>
            <w:tcW w:w="6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2CA23" w14:textId="77777777" w:rsidR="004C4AC7" w:rsidRPr="00FC20F5" w:rsidRDefault="004C4AC7" w:rsidP="004C4AC7">
            <w:r w:rsidRPr="00FC20F5">
              <w:t>Is there a clear monitoring policy? Who is responsible for monitoring?</w:t>
            </w:r>
          </w:p>
        </w:tc>
      </w:tr>
      <w:tr w:rsidR="004C4AC7" w:rsidRPr="00FC20F5" w14:paraId="407F8307" w14:textId="77777777" w:rsidTr="004C4AC7">
        <w:trPr>
          <w:trHeight w:val="92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4F21F" w14:textId="77777777" w:rsidR="004C4AC7" w:rsidRPr="00FC20F5" w:rsidRDefault="004C4AC7" w:rsidP="004C4AC7"/>
        </w:tc>
        <w:tc>
          <w:tcPr>
            <w:tcW w:w="6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977A2" w14:textId="77777777" w:rsidR="004C4AC7" w:rsidRPr="00FC20F5" w:rsidRDefault="004C4AC7" w:rsidP="004C4AC7">
            <w:r w:rsidRPr="00FC20F5">
              <w:t>What outside support may be necessary?</w:t>
            </w:r>
          </w:p>
        </w:tc>
      </w:tr>
      <w:tr w:rsidR="004C4AC7" w:rsidRPr="00FC20F5" w14:paraId="3AAFC8A9" w14:textId="77777777" w:rsidTr="004C4AC7">
        <w:trPr>
          <w:trHeight w:val="921"/>
        </w:trPr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28313" w14:textId="77777777" w:rsidR="004C4AC7" w:rsidRPr="00FC20F5" w:rsidRDefault="004C4AC7" w:rsidP="004C4AC7"/>
        </w:tc>
        <w:tc>
          <w:tcPr>
            <w:tcW w:w="6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B6073" w14:textId="77777777" w:rsidR="004C4AC7" w:rsidRPr="00FC20F5" w:rsidRDefault="004C4AC7" w:rsidP="004C4AC7">
            <w:r w:rsidRPr="00FC20F5">
              <w:t>What are universal and targeted support that could be drawn upon already within the systems?</w:t>
            </w:r>
          </w:p>
        </w:tc>
      </w:tr>
    </w:tbl>
    <w:p w14:paraId="04B1CDAB" w14:textId="77777777" w:rsidR="00FC20F5" w:rsidRPr="00FC20F5" w:rsidRDefault="00FC20F5" w:rsidP="00FC20F5"/>
    <w:sectPr w:rsidR="00FC20F5" w:rsidRPr="00FC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702A5"/>
    <w:multiLevelType w:val="hybridMultilevel"/>
    <w:tmpl w:val="479EE3E0"/>
    <w:lvl w:ilvl="0" w:tplc="CB18FA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C30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0D3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A44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AC6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617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C1A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CFF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26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68F2"/>
    <w:multiLevelType w:val="hybridMultilevel"/>
    <w:tmpl w:val="95FEA2DC"/>
    <w:lvl w:ilvl="0" w:tplc="3D425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42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26B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867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070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CC5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EF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E0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2CA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02EF"/>
    <w:multiLevelType w:val="hybridMultilevel"/>
    <w:tmpl w:val="63F4FEEC"/>
    <w:lvl w:ilvl="0" w:tplc="278ED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2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6EB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6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CCA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2E7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E68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AE7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00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F5"/>
    <w:rsid w:val="00007161"/>
    <w:rsid w:val="004502DF"/>
    <w:rsid w:val="00452168"/>
    <w:rsid w:val="004C4AC7"/>
    <w:rsid w:val="008C51C1"/>
    <w:rsid w:val="00DE6E41"/>
    <w:rsid w:val="00E42B7B"/>
    <w:rsid w:val="00F4148B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7E08"/>
  <w15:chartTrackingRefBased/>
  <w15:docId w15:val="{DB010388-E44E-4031-97FF-6D7C766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Prall, Sarah</dc:creator>
  <cp:keywords/>
  <dc:description/>
  <cp:lastModifiedBy>Rebecca Dunne</cp:lastModifiedBy>
  <cp:revision>2</cp:revision>
  <dcterms:created xsi:type="dcterms:W3CDTF">2020-09-26T14:38:00Z</dcterms:created>
  <dcterms:modified xsi:type="dcterms:W3CDTF">2020-09-26T14:38:00Z</dcterms:modified>
</cp:coreProperties>
</file>